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emf" ContentType="image/x-emf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Relationship Id="rId3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551F" w:rsidRDefault="00CB551F" w:rsidP="00CB551F">
      <w:pPr>
        <w:pStyle w:val="Sous-titreSAE"/>
      </w:pPr>
      <w:r>
        <w:t>Claude, sa forêt, son cours d’eau et l’aménagement forestier</w:t>
      </w:r>
    </w:p>
    <w:p w:rsidR="00CB551F" w:rsidRDefault="00CB551F" w:rsidP="00CB551F">
      <w:pPr>
        <w:pStyle w:val="NoParagraphStyle"/>
        <w:jc w:val="both"/>
        <w:rPr>
          <w:rFonts w:ascii="ArialMT" w:hAnsi="ArialMT" w:cs="ArialMT"/>
        </w:rPr>
      </w:pPr>
    </w:p>
    <w:p w:rsidR="00CB551F" w:rsidRDefault="00CB551F" w:rsidP="00CB551F">
      <w:pPr>
        <w:pStyle w:val="Corpsdetexte"/>
        <w:numPr>
          <w:ilvl w:val="0"/>
          <w:numId w:val="1"/>
        </w:numPr>
        <w:spacing w:after="180"/>
      </w:pPr>
      <w:r>
        <w:t>14 025 m</w:t>
      </w:r>
      <w:r>
        <w:rPr>
          <w:vertAlign w:val="superscript"/>
        </w:rPr>
        <w:t>3</w:t>
      </w:r>
    </w:p>
    <w:p w:rsidR="00CB551F" w:rsidRDefault="00CB551F" w:rsidP="00CB551F">
      <w:pPr>
        <w:pStyle w:val="Corpsdetexte"/>
        <w:numPr>
          <w:ilvl w:val="0"/>
          <w:numId w:val="1"/>
        </w:numPr>
        <w:spacing w:after="180"/>
      </w:pPr>
      <w:r>
        <w:t>3 887,50 m</w:t>
      </w:r>
      <w:r>
        <w:rPr>
          <w:vertAlign w:val="superscript"/>
        </w:rPr>
        <w:t>3</w:t>
      </w:r>
    </w:p>
    <w:p w:rsidR="00CB551F" w:rsidRDefault="00CB551F" w:rsidP="00CB551F">
      <w:pPr>
        <w:pStyle w:val="Corpsdetexte"/>
        <w:numPr>
          <w:ilvl w:val="0"/>
          <w:numId w:val="1"/>
        </w:numPr>
      </w:pPr>
      <w:r>
        <w:t>forêt : 6 875 m</w:t>
      </w:r>
      <w:r>
        <w:rPr>
          <w:vertAlign w:val="superscript"/>
        </w:rPr>
        <w:t>3</w:t>
      </w:r>
      <w:r>
        <w:tab/>
      </w:r>
      <w:r>
        <w:tab/>
        <w:t>bande : 3262,50 m</w:t>
      </w:r>
      <w:r>
        <w:rPr>
          <w:vertAlign w:val="superscript"/>
        </w:rPr>
        <w:t>3</w:t>
      </w:r>
      <w:r>
        <w:t xml:space="preserve"> </w:t>
      </w:r>
    </w:p>
    <w:p w:rsidR="00CB551F" w:rsidRDefault="00CB551F" w:rsidP="00CB551F">
      <w:pPr>
        <w:pStyle w:val="Corpsdetexte"/>
        <w:numPr>
          <w:ilvl w:val="0"/>
          <w:numId w:val="1"/>
        </w:numPr>
      </w:pPr>
      <w:r>
        <w:t>10 ans : forêt : 149 m</w:t>
      </w:r>
      <w:r>
        <w:rPr>
          <w:vertAlign w:val="superscript"/>
        </w:rPr>
        <w:t>3</w:t>
      </w:r>
      <w:r>
        <w:t>/ha</w:t>
      </w:r>
      <w:r>
        <w:tab/>
        <w:t>bande : 184 m</w:t>
      </w:r>
      <w:r>
        <w:rPr>
          <w:vertAlign w:val="superscript"/>
        </w:rPr>
        <w:t>3</w:t>
      </w:r>
      <w:r>
        <w:t>/ha</w:t>
      </w:r>
    </w:p>
    <w:p w:rsidR="00CB551F" w:rsidRDefault="00CB551F" w:rsidP="00CB551F">
      <w:pPr>
        <w:pStyle w:val="Corpsdetexte"/>
        <w:spacing w:after="180"/>
        <w:ind w:left="360" w:firstLine="348"/>
      </w:pPr>
      <w:r>
        <w:t>20 ans : forêt : 188 m</w:t>
      </w:r>
      <w:r>
        <w:rPr>
          <w:vertAlign w:val="superscript"/>
        </w:rPr>
        <w:t>3</w:t>
      </w:r>
      <w:r>
        <w:t>/ha</w:t>
      </w:r>
      <w:r>
        <w:tab/>
        <w:t>bande : 223 m</w:t>
      </w:r>
      <w:r>
        <w:rPr>
          <w:vertAlign w:val="superscript"/>
        </w:rPr>
        <w:t>3</w:t>
      </w:r>
      <w:r>
        <w:t>/ha</w:t>
      </w:r>
    </w:p>
    <w:p w:rsidR="00CB551F" w:rsidRDefault="00CB551F" w:rsidP="00CB551F">
      <w:pPr>
        <w:pStyle w:val="Corpsdetexte"/>
        <w:numPr>
          <w:ilvl w:val="0"/>
          <w:numId w:val="1"/>
        </w:numPr>
      </w:pPr>
      <w:r>
        <w:t>forêt : 14.10 années (coupe après 15 ans)</w:t>
      </w:r>
    </w:p>
    <w:p w:rsidR="00CB551F" w:rsidRDefault="00CB551F" w:rsidP="00CB551F">
      <w:pPr>
        <w:pStyle w:val="Corpsdetexte"/>
        <w:spacing w:after="180"/>
        <w:ind w:left="360" w:firstLine="348"/>
      </w:pPr>
      <w:r>
        <w:t>bande : 5,13 années (coupe possible dans cette section après 6 ans)</w:t>
      </w:r>
    </w:p>
    <w:p w:rsidR="00CB551F" w:rsidRDefault="00CB551F" w:rsidP="00CB551F">
      <w:pPr>
        <w:pStyle w:val="Corpsdetexte"/>
        <w:numPr>
          <w:ilvl w:val="0"/>
          <w:numId w:val="1"/>
        </w:numPr>
        <w:spacing w:after="180"/>
      </w:pPr>
      <w:r>
        <w:t>4 059,87 m</w:t>
      </w:r>
      <w:r>
        <w:rPr>
          <w:vertAlign w:val="superscript"/>
        </w:rPr>
        <w:t>3</w:t>
      </w:r>
    </w:p>
    <w:p w:rsidR="00CB551F" w:rsidRDefault="00CB551F" w:rsidP="00CB551F">
      <w:pPr>
        <w:pStyle w:val="Corpsdetexte"/>
        <w:numPr>
          <w:ilvl w:val="0"/>
          <w:numId w:val="1"/>
        </w:numPr>
        <w:spacing w:after="180"/>
      </w:pPr>
      <w:r>
        <w:t>forêt : 7020,83 m</w:t>
      </w:r>
      <w:r>
        <w:rPr>
          <w:vertAlign w:val="superscript"/>
        </w:rPr>
        <w:t>3</w:t>
      </w:r>
      <w:r>
        <w:tab/>
      </w:r>
      <w:r>
        <w:tab/>
        <w:t>bande : 4029,30 m</w:t>
      </w:r>
      <w:r>
        <w:rPr>
          <w:vertAlign w:val="superscript"/>
        </w:rPr>
        <w:t>3</w:t>
      </w:r>
    </w:p>
    <w:p w:rsidR="00CB551F" w:rsidRDefault="00CB551F" w:rsidP="00CB551F">
      <w:pPr>
        <w:pStyle w:val="Corpsdetexte"/>
        <w:numPr>
          <w:ilvl w:val="0"/>
          <w:numId w:val="1"/>
        </w:numPr>
        <w:spacing w:after="180"/>
      </w:pPr>
      <w:r>
        <w:t>4 200,50 m</w:t>
      </w:r>
      <w:r>
        <w:rPr>
          <w:vertAlign w:val="superscript"/>
        </w:rPr>
        <w:t>3</w:t>
      </w:r>
    </w:p>
    <w:p w:rsidR="00CB551F" w:rsidRDefault="00CB551F" w:rsidP="00CB551F">
      <w:pPr>
        <w:pStyle w:val="Corpsdetexte"/>
        <w:numPr>
          <w:ilvl w:val="0"/>
          <w:numId w:val="1"/>
        </w:numPr>
        <w:spacing w:after="180"/>
      </w:pPr>
      <w:r>
        <w:t>forêt : 7 118,05 m</w:t>
      </w:r>
      <w:r>
        <w:rPr>
          <w:vertAlign w:val="superscript"/>
        </w:rPr>
        <w:t>3</w:t>
      </w:r>
      <w:r>
        <w:tab/>
      </w:r>
      <w:r>
        <w:tab/>
        <w:t>bande : 4 704,08 m</w:t>
      </w:r>
      <w:r>
        <w:rPr>
          <w:vertAlign w:val="superscript"/>
        </w:rPr>
        <w:t>3</w:t>
      </w:r>
    </w:p>
    <w:p w:rsidR="00CB551F" w:rsidRDefault="00CB551F" w:rsidP="00CB551F">
      <w:pPr>
        <w:pStyle w:val="Corpsdetexte"/>
        <w:numPr>
          <w:ilvl w:val="0"/>
          <w:numId w:val="1"/>
        </w:numPr>
        <w:spacing w:after="180"/>
      </w:pPr>
      <w:r>
        <w:t>bénéfique, ne pas changer la méthode, la densité de la forêt devrait s’accroitre</w:t>
      </w:r>
    </w:p>
    <w:p w:rsidR="00CB551F" w:rsidRDefault="00CB551F" w:rsidP="00CB551F">
      <w:pPr>
        <w:pStyle w:val="Corpsdetexte"/>
        <w:numPr>
          <w:ilvl w:val="0"/>
          <w:numId w:val="1"/>
        </w:numPr>
        <w:spacing w:after="180"/>
      </w:pPr>
      <w:r>
        <w:t>10 048,81 m</w:t>
      </w:r>
      <w:r>
        <w:rPr>
          <w:vertAlign w:val="superscript"/>
        </w:rPr>
        <w:t>3</w:t>
      </w:r>
    </w:p>
    <w:p w:rsidR="00CB551F" w:rsidRDefault="00CB551F" w:rsidP="00CB551F">
      <w:pPr>
        <w:pStyle w:val="Corpsdetexte"/>
        <w:numPr>
          <w:ilvl w:val="0"/>
          <w:numId w:val="1"/>
        </w:numPr>
        <w:spacing w:after="180"/>
      </w:pPr>
      <w:r>
        <w:t>Forêt : 19,98 ans</w:t>
      </w:r>
      <w:r>
        <w:tab/>
      </w:r>
      <w:r>
        <w:tab/>
        <w:t>Bande : 15,35 ans</w:t>
      </w:r>
    </w:p>
    <w:p w:rsidR="00CB551F" w:rsidRDefault="00CB551F" w:rsidP="00CB551F">
      <w:pPr>
        <w:pStyle w:val="Sous-titreSAE"/>
      </w:pPr>
      <w:r>
        <w:t>Géométrie et factorisation</w:t>
      </w:r>
    </w:p>
    <w:p w:rsidR="00CB551F" w:rsidRDefault="00CB551F" w:rsidP="00CB551F">
      <w:pPr>
        <w:pStyle w:val="NoParagraphStyle"/>
        <w:numPr>
          <w:ilvl w:val="0"/>
          <w:numId w:val="2"/>
        </w:numPr>
        <w:jc w:val="both"/>
        <w:rPr>
          <w:rFonts w:ascii="ArialMT" w:hAnsi="ArialMT" w:cs="ArialMT"/>
        </w:rPr>
      </w:pPr>
    </w:p>
    <w:p w:rsidR="00CB551F" w:rsidRDefault="00CB551F" w:rsidP="00CB551F">
      <w:pPr>
        <w:pStyle w:val="Corpsdetexte"/>
        <w:spacing w:after="180"/>
      </w:pPr>
      <w:r>
        <w:rPr>
          <w:noProof/>
          <w:lang w:eastAsia="fr-FR"/>
        </w:rPr>
        <w:drawing>
          <wp:inline distT="0" distB="0" distL="0" distR="0">
            <wp:extent cx="5088255" cy="201866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8255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51F" w:rsidRDefault="00CB551F" w:rsidP="00CB551F">
      <w:pPr>
        <w:pStyle w:val="Corpsdetexte"/>
        <w:numPr>
          <w:ilvl w:val="0"/>
          <w:numId w:val="2"/>
        </w:numPr>
        <w:spacing w:after="180"/>
      </w:pPr>
      <w:r>
        <w:t>y = 10x + 1</w:t>
      </w:r>
    </w:p>
    <w:p w:rsidR="00CB551F" w:rsidRDefault="00CB551F" w:rsidP="00CB551F">
      <w:pPr>
        <w:pStyle w:val="Corpsdetexte"/>
        <w:numPr>
          <w:ilvl w:val="0"/>
          <w:numId w:val="2"/>
        </w:numPr>
      </w:pPr>
      <w:r>
        <w:t>82 500$</w:t>
      </w:r>
    </w:p>
    <w:p w:rsidR="00CB551F" w:rsidRDefault="00CB551F" w:rsidP="00CB551F">
      <w:pPr>
        <w:pStyle w:val="NoParagraphStyle"/>
        <w:suppressAutoHyphens/>
        <w:jc w:val="both"/>
        <w:rPr>
          <w:rFonts w:ascii="Arial-BoldMT" w:hAnsi="Arial-BoldMT" w:cs="Arial-BoldMT"/>
          <w:b/>
          <w:bCs/>
          <w:sz w:val="26"/>
          <w:szCs w:val="26"/>
          <w:u w:color="000000"/>
        </w:rPr>
      </w:pPr>
    </w:p>
    <w:p w:rsidR="00CB551F" w:rsidRDefault="00CB551F" w:rsidP="00CB551F">
      <w:pPr>
        <w:pStyle w:val="Sous-titreSAE"/>
      </w:pPr>
      <w:r>
        <w:t>Figures planes ou solides équivalentes</w:t>
      </w:r>
    </w:p>
    <w:p w:rsidR="00CB551F" w:rsidRDefault="00CB551F" w:rsidP="00CB551F">
      <w:pPr>
        <w:pStyle w:val="NoParagraphStyle"/>
        <w:jc w:val="both"/>
        <w:rPr>
          <w:rFonts w:ascii="ArialMT" w:hAnsi="ArialMT" w:cs="ArialMT"/>
        </w:rPr>
      </w:pPr>
    </w:p>
    <w:p w:rsidR="00CB551F" w:rsidRDefault="00CB551F" w:rsidP="00CB551F">
      <w:pPr>
        <w:pStyle w:val="Corpsdetexte"/>
        <w:numPr>
          <w:ilvl w:val="0"/>
          <w:numId w:val="3"/>
        </w:numPr>
      </w:pPr>
      <w:r>
        <w:t>Groupe 1 : Terrains 1, 4 et 8  : superficie de 18 km</w:t>
      </w:r>
      <w:r>
        <w:rPr>
          <w:vertAlign w:val="superscript"/>
        </w:rPr>
        <w:t>2</w:t>
      </w:r>
      <w:r>
        <w:tab/>
        <w:t>Groupe 2 : Terrains 2 et 5 : superficie de 16 km</w:t>
      </w:r>
      <w:r>
        <w:rPr>
          <w:vertAlign w:val="superscript"/>
        </w:rPr>
        <w:t>2</w:t>
      </w:r>
    </w:p>
    <w:p w:rsidR="00CB551F" w:rsidRDefault="00CB551F" w:rsidP="00CB551F">
      <w:pPr>
        <w:pStyle w:val="Corpsdetexte"/>
        <w:spacing w:after="180"/>
        <w:ind w:left="360" w:firstLine="348"/>
      </w:pPr>
      <w:r>
        <w:t>Groupe 3 : Terrains 3, 6 et 7 : superficie de 12 km</w:t>
      </w:r>
      <w:r>
        <w:rPr>
          <w:vertAlign w:val="superscript"/>
        </w:rPr>
        <w:t>2</w:t>
      </w:r>
    </w:p>
    <w:p w:rsidR="00CB551F" w:rsidRDefault="00CB551F" w:rsidP="00CB551F">
      <w:pPr>
        <w:pStyle w:val="Corpsdetexte"/>
        <w:numPr>
          <w:ilvl w:val="0"/>
          <w:numId w:val="3"/>
        </w:numPr>
        <w:spacing w:after="180"/>
      </w:pPr>
      <w:r>
        <w:t>Terrains 1, 4 et 8</w:t>
      </w:r>
    </w:p>
    <w:p w:rsidR="00CB551F" w:rsidRDefault="00CB551F" w:rsidP="00CB551F">
      <w:pPr>
        <w:pStyle w:val="Corpsdetexte"/>
        <w:numPr>
          <w:ilvl w:val="0"/>
          <w:numId w:val="3"/>
        </w:numPr>
        <w:rPr>
          <w:vertAlign w:val="superscript"/>
        </w:rPr>
      </w:pPr>
      <w:r>
        <w:t>Groupe 1 : Terrains 1, 4 et 8  : volume de 0,18 km</w:t>
      </w:r>
      <w:r>
        <w:rPr>
          <w:vertAlign w:val="superscript"/>
        </w:rPr>
        <w:t>3</w:t>
      </w:r>
      <w:r>
        <w:tab/>
        <w:t>Groupe 2 : Terrains 6 et 7 : volume de 0,15 km</w:t>
      </w:r>
      <w:r>
        <w:rPr>
          <w:vertAlign w:val="superscript"/>
        </w:rPr>
        <w:t>3</w:t>
      </w:r>
    </w:p>
    <w:p w:rsidR="00CB551F" w:rsidRDefault="00CB551F" w:rsidP="00CB551F">
      <w:pPr>
        <w:pStyle w:val="Corpsdetexte"/>
        <w:ind w:left="360" w:firstLine="348"/>
      </w:pPr>
      <w:r>
        <w:t>Groupe 3 : Terrain 2 : volume de 0,126 km</w:t>
      </w:r>
      <w:r>
        <w:rPr>
          <w:vertAlign w:val="superscript"/>
        </w:rPr>
        <w:t>3</w:t>
      </w:r>
      <w:r>
        <w:tab/>
      </w:r>
      <w:r>
        <w:tab/>
        <w:t>Groupe 4 : Terrain 3 : volume de 0,12 km</w:t>
      </w:r>
      <w:r>
        <w:rPr>
          <w:vertAlign w:val="superscript"/>
        </w:rPr>
        <w:t>3</w:t>
      </w:r>
    </w:p>
    <w:p w:rsidR="00CB551F" w:rsidRDefault="00CB551F" w:rsidP="00CB551F">
      <w:pPr>
        <w:pStyle w:val="Corpsdetexte"/>
        <w:spacing w:after="180"/>
        <w:ind w:left="360" w:firstLine="348"/>
        <w:rPr>
          <w:vertAlign w:val="superscript"/>
        </w:rPr>
      </w:pPr>
      <w:r>
        <w:t>Groupe 5 : Terrain 5 : volume de 0,14 km</w:t>
      </w:r>
      <w:r>
        <w:rPr>
          <w:vertAlign w:val="superscript"/>
        </w:rPr>
        <w:t>3</w:t>
      </w:r>
    </w:p>
    <w:p w:rsidR="00CB551F" w:rsidRDefault="00CB551F" w:rsidP="00CB551F">
      <w:pPr>
        <w:pStyle w:val="Corpsdetexte"/>
        <w:numPr>
          <w:ilvl w:val="0"/>
          <w:numId w:val="3"/>
        </w:numPr>
        <w:spacing w:after="180"/>
      </w:pPr>
      <w:r>
        <w:lastRenderedPageBreak/>
        <w:t>oui, les terrains associés aux figures équivalentes possédant une plus grande superficie sont aussi ceux associés aux solides équivalents ayant le plus grand volume</w:t>
      </w:r>
    </w:p>
    <w:p w:rsidR="00CB551F" w:rsidRDefault="00CB551F" w:rsidP="00CB551F">
      <w:pPr>
        <w:pStyle w:val="Corpsdetexte"/>
        <w:numPr>
          <w:ilvl w:val="0"/>
          <w:numId w:val="3"/>
        </w:numPr>
      </w:pPr>
      <w:r>
        <w:t>Terrain 1 : 279 000$</w:t>
      </w:r>
      <w:r>
        <w:tab/>
      </w:r>
      <w:r>
        <w:tab/>
        <w:t>Terrain 2 : 243 040$</w:t>
      </w:r>
      <w:r>
        <w:tab/>
        <w:t xml:space="preserve">        Terrain 3 : 189 720$</w:t>
      </w:r>
      <w:r>
        <w:tab/>
      </w:r>
      <w:r>
        <w:tab/>
        <w:t xml:space="preserve">    Terrain 4 : 265 050$</w:t>
      </w:r>
    </w:p>
    <w:p w:rsidR="00CB551F" w:rsidRDefault="00CB551F" w:rsidP="00CB551F">
      <w:pPr>
        <w:pStyle w:val="Corpsdetexte"/>
        <w:ind w:left="360" w:firstLine="348"/>
      </w:pPr>
      <w:r>
        <w:t>Terrain 5 : 252 960$</w:t>
      </w:r>
      <w:r>
        <w:tab/>
      </w:r>
      <w:r>
        <w:tab/>
        <w:t>Terrain 6 : 178 560$</w:t>
      </w:r>
      <w:r>
        <w:tab/>
        <w:t xml:space="preserve">        Terrain 7 : 195 300$</w:t>
      </w:r>
      <w:r>
        <w:tab/>
      </w:r>
      <w:r>
        <w:tab/>
        <w:t xml:space="preserve">    Terrain 8 : 290 160$</w:t>
      </w:r>
    </w:p>
    <w:p w:rsidR="00CB551F" w:rsidRDefault="00CB551F" w:rsidP="00CB551F">
      <w:pPr>
        <w:pStyle w:val="Corpsdetexte"/>
        <w:ind w:left="360" w:firstLine="348"/>
      </w:pPr>
      <w:r>
        <w:t>Groupe de superficie de 18 km</w:t>
      </w:r>
      <w:r>
        <w:rPr>
          <w:vertAlign w:val="superscript"/>
        </w:rPr>
        <w:t>2</w:t>
      </w:r>
      <w:r>
        <w:t xml:space="preserve"> : Terrain 4</w:t>
      </w:r>
      <w:r>
        <w:tab/>
      </w:r>
      <w:r>
        <w:tab/>
        <w:t xml:space="preserve">        Groupe de superficie de 16 km</w:t>
      </w:r>
      <w:r>
        <w:rPr>
          <w:vertAlign w:val="superscript"/>
        </w:rPr>
        <w:t>2</w:t>
      </w:r>
      <w:r>
        <w:t xml:space="preserve"> : Terrain 2</w:t>
      </w:r>
    </w:p>
    <w:p w:rsidR="00CB551F" w:rsidRDefault="00CB551F" w:rsidP="00CB551F">
      <w:pPr>
        <w:pStyle w:val="Corpsdetexte"/>
        <w:spacing w:after="180"/>
        <w:ind w:left="360" w:firstLine="348"/>
      </w:pPr>
      <w:r>
        <w:t>Groupe de superficie de 12 km</w:t>
      </w:r>
      <w:r>
        <w:rPr>
          <w:vertAlign w:val="superscript"/>
        </w:rPr>
        <w:t>2</w:t>
      </w:r>
      <w:r>
        <w:t xml:space="preserve"> : Terrain 6</w:t>
      </w:r>
    </w:p>
    <w:p w:rsidR="00CB551F" w:rsidRDefault="00CB551F" w:rsidP="00CB551F">
      <w:pPr>
        <w:pStyle w:val="Corpsdetexte"/>
        <w:numPr>
          <w:ilvl w:val="0"/>
          <w:numId w:val="3"/>
        </w:numPr>
      </w:pPr>
      <w:r>
        <w:t>Terrain 4</w:t>
      </w:r>
    </w:p>
    <w:p w:rsidR="00CB551F" w:rsidRDefault="00CB551F" w:rsidP="00CB551F">
      <w:pPr>
        <w:pStyle w:val="NoParagraphStyle"/>
        <w:jc w:val="both"/>
        <w:rPr>
          <w:rFonts w:ascii="Arial-BoldItalicMT" w:hAnsi="Arial-BoldItalicMT" w:cs="Arial-BoldItalicMT"/>
          <w:b/>
          <w:bCs/>
          <w:i/>
          <w:iCs/>
          <w:sz w:val="26"/>
          <w:szCs w:val="26"/>
        </w:rPr>
      </w:pPr>
    </w:p>
    <w:p w:rsidR="00CB551F" w:rsidRDefault="00CB551F" w:rsidP="00CB551F">
      <w:pPr>
        <w:pStyle w:val="Sous-titreSAE"/>
      </w:pPr>
      <w:r>
        <w:t>Traduction d’un système d’équations linéaires</w:t>
      </w:r>
    </w:p>
    <w:p w:rsidR="00CB551F" w:rsidRDefault="00CB551F" w:rsidP="00CB551F">
      <w:pPr>
        <w:pStyle w:val="NoParagraphStyle"/>
        <w:jc w:val="both"/>
        <w:rPr>
          <w:rFonts w:ascii="Arial-ItalicMT" w:hAnsi="Arial-ItalicMT" w:cs="Arial-ItalicMT"/>
          <w:i/>
          <w:iCs/>
        </w:rPr>
      </w:pPr>
    </w:p>
    <w:p w:rsidR="00CB551F" w:rsidRDefault="00CB551F" w:rsidP="00CB551F">
      <w:pPr>
        <w:pStyle w:val="Corpsdetexte"/>
        <w:numPr>
          <w:ilvl w:val="0"/>
          <w:numId w:val="9"/>
        </w:numPr>
      </w:pPr>
      <w:r>
        <w:t>A : y = 14,5 x + 200</w:t>
      </w:r>
      <w:r>
        <w:tab/>
      </w:r>
      <w:r>
        <w:tab/>
        <w:t>B : y = 19 x + 50</w:t>
      </w:r>
    </w:p>
    <w:p w:rsidR="00CB551F" w:rsidRDefault="00CB551F" w:rsidP="00CB551F">
      <w:pPr>
        <w:pStyle w:val="Corpsdetexte"/>
        <w:numPr>
          <w:ilvl w:val="0"/>
          <w:numId w:val="9"/>
        </w:numPr>
      </w:pPr>
    </w:p>
    <w:p w:rsidR="00CB551F" w:rsidRDefault="00CB551F" w:rsidP="00CB551F">
      <w:pPr>
        <w:pStyle w:val="Corpsdetexte"/>
        <w:ind w:left="360"/>
      </w:pPr>
      <w:r>
        <w:tab/>
      </w:r>
      <w:r>
        <w:tab/>
      </w:r>
      <w:r>
        <w:tab/>
        <w:t>Prix pour la livraison en fonction de la quantité de mètres cubes livrés ($)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CB551F" w:rsidRDefault="00CB551F" w:rsidP="00CB551F">
      <w:pPr>
        <w:pStyle w:val="Corpsdetexte"/>
        <w:ind w:left="360"/>
      </w:pPr>
      <w:r>
        <w:t>Mètres cubes livrés</w:t>
      </w:r>
      <w:r>
        <w:tab/>
        <w:t>1</w:t>
      </w:r>
      <w:r>
        <w:tab/>
        <w:t>2</w:t>
      </w:r>
      <w:r>
        <w:tab/>
        <w:t>3</w:t>
      </w:r>
      <w:r>
        <w:tab/>
        <w:t>4</w:t>
      </w:r>
      <w:r>
        <w:tab/>
        <w:t>5</w:t>
      </w:r>
      <w:r>
        <w:tab/>
        <w:t>10</w:t>
      </w:r>
      <w:r>
        <w:tab/>
        <w:t>15</w:t>
      </w:r>
      <w:r>
        <w:tab/>
        <w:t>20</w:t>
      </w:r>
      <w:r>
        <w:tab/>
        <w:t>25</w:t>
      </w:r>
      <w:r>
        <w:tab/>
        <w:t>30</w:t>
      </w:r>
    </w:p>
    <w:p w:rsidR="00CB551F" w:rsidRDefault="00CB551F" w:rsidP="00CB551F">
      <w:pPr>
        <w:pStyle w:val="Corpsdetexte"/>
        <w:ind w:left="360"/>
      </w:pPr>
      <w:r>
        <w:t>Compagnie A</w:t>
      </w:r>
      <w:r>
        <w:tab/>
      </w:r>
      <w:r>
        <w:tab/>
        <w:t>214,5</w:t>
      </w:r>
      <w:r>
        <w:tab/>
        <w:t>229</w:t>
      </w:r>
      <w:r>
        <w:tab/>
        <w:t>243,5</w:t>
      </w:r>
      <w:r>
        <w:tab/>
        <w:t>258</w:t>
      </w:r>
      <w:r>
        <w:tab/>
        <w:t>272,5</w:t>
      </w:r>
      <w:r>
        <w:tab/>
        <w:t>345</w:t>
      </w:r>
      <w:r>
        <w:tab/>
        <w:t>417,5</w:t>
      </w:r>
      <w:r>
        <w:tab/>
        <w:t>490</w:t>
      </w:r>
      <w:r>
        <w:tab/>
        <w:t>562,5</w:t>
      </w:r>
      <w:r>
        <w:tab/>
        <w:t>635</w:t>
      </w:r>
    </w:p>
    <w:p w:rsidR="00CB551F" w:rsidRDefault="00CB551F" w:rsidP="00CB551F">
      <w:pPr>
        <w:pStyle w:val="Corpsdetexte"/>
        <w:ind w:left="360"/>
      </w:pPr>
      <w:r>
        <w:t>Compagnie B</w:t>
      </w:r>
      <w:r>
        <w:tab/>
      </w:r>
      <w:r>
        <w:tab/>
        <w:t>69</w:t>
      </w:r>
      <w:r>
        <w:tab/>
        <w:t>88</w:t>
      </w:r>
      <w:r>
        <w:tab/>
        <w:t>107</w:t>
      </w:r>
      <w:r>
        <w:tab/>
        <w:t>126</w:t>
      </w:r>
      <w:r>
        <w:tab/>
        <w:t>145</w:t>
      </w:r>
      <w:r>
        <w:tab/>
        <w:t>240</w:t>
      </w:r>
      <w:r>
        <w:tab/>
        <w:t>335</w:t>
      </w:r>
      <w:r>
        <w:tab/>
        <w:t>430</w:t>
      </w:r>
      <w:r>
        <w:tab/>
        <w:t>525</w:t>
      </w:r>
      <w:r>
        <w:tab/>
        <w:t>620</w:t>
      </w:r>
    </w:p>
    <w:p w:rsidR="00CB551F" w:rsidRDefault="00CB551F" w:rsidP="00CB551F">
      <w:pPr>
        <w:pStyle w:val="Corpsdetexte"/>
        <w:ind w:left="360"/>
      </w:pPr>
    </w:p>
    <w:p w:rsidR="00CB551F" w:rsidRDefault="00CB551F" w:rsidP="00CB551F">
      <w:pPr>
        <w:pStyle w:val="Corpsdetexte"/>
        <w:numPr>
          <w:ilvl w:val="0"/>
          <w:numId w:val="9"/>
        </w:numPr>
      </w:pPr>
    </w:p>
    <w:p w:rsidR="00CB551F" w:rsidRDefault="00CB551F" w:rsidP="00CB551F">
      <w:pPr>
        <w:pStyle w:val="Corpsdetexte"/>
      </w:pPr>
      <w:r w:rsidRPr="00CB551F"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394335</wp:posOffset>
            </wp:positionH>
            <wp:positionV relativeFrom="paragraph">
              <wp:posOffset>-4445</wp:posOffset>
            </wp:positionV>
            <wp:extent cx="6056630" cy="2679700"/>
            <wp:effectExtent l="0" t="0" r="0" b="1270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630" cy="267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  <w:r>
        <w:tab/>
        <w:t>Prix de la livraison ($)</w:t>
      </w: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  <w:r>
        <w:tab/>
      </w:r>
      <w:r>
        <w:tab/>
      </w:r>
      <w:r>
        <w:tab/>
      </w:r>
      <w:r>
        <w:tab/>
      </w:r>
      <w:r>
        <w:tab/>
      </w:r>
      <w:r>
        <w:tab/>
        <w:t>Nombre de mètres cubes de bois livrés</w:t>
      </w: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  <w:numPr>
          <w:ilvl w:val="0"/>
          <w:numId w:val="9"/>
        </w:numPr>
        <w:spacing w:after="180"/>
      </w:pPr>
      <w:r>
        <w:t>la compagnie B</w:t>
      </w:r>
    </w:p>
    <w:p w:rsidR="00CB551F" w:rsidRDefault="00CB551F" w:rsidP="00CB551F">
      <w:pPr>
        <w:pStyle w:val="Corpsdetexte"/>
        <w:numPr>
          <w:ilvl w:val="0"/>
          <w:numId w:val="9"/>
        </w:numPr>
      </w:pPr>
      <w:r>
        <w:t>34 m</w:t>
      </w:r>
      <w:r>
        <w:rPr>
          <w:vertAlign w:val="superscript"/>
        </w:rPr>
        <w:t>3</w:t>
      </w:r>
    </w:p>
    <w:p w:rsidR="00CB551F" w:rsidRDefault="00CB551F" w:rsidP="00CB551F">
      <w:pPr>
        <w:pStyle w:val="NoParagraphStyle"/>
        <w:jc w:val="both"/>
        <w:rPr>
          <w:rFonts w:ascii="ArialMT" w:hAnsi="ArialMT" w:cs="ArialMT"/>
        </w:rPr>
      </w:pPr>
    </w:p>
    <w:p w:rsidR="00CB551F" w:rsidRDefault="00CB551F" w:rsidP="00CB551F">
      <w:pPr>
        <w:pStyle w:val="Sous-titreSAE"/>
      </w:pPr>
      <w:r>
        <w:t>Système d’équations linéaires</w:t>
      </w:r>
    </w:p>
    <w:p w:rsidR="00CB551F" w:rsidRDefault="00CB551F" w:rsidP="00CB551F">
      <w:pPr>
        <w:pStyle w:val="NoParagraphStyle"/>
        <w:jc w:val="both"/>
        <w:rPr>
          <w:rFonts w:ascii="ArialMT" w:hAnsi="ArialMT" w:cs="ArialMT"/>
        </w:rPr>
      </w:pPr>
    </w:p>
    <w:p w:rsidR="00CB551F" w:rsidRDefault="00CB551F" w:rsidP="00CB551F">
      <w:pPr>
        <w:pStyle w:val="Corpsdetexte"/>
        <w:numPr>
          <w:ilvl w:val="0"/>
          <w:numId w:val="12"/>
        </w:numPr>
        <w:spacing w:after="180"/>
      </w:pPr>
      <w:r>
        <w:t>y = 4x</w:t>
      </w:r>
      <w:r>
        <w:tab/>
        <w:t>10y + 5x = 3645</w:t>
      </w:r>
    </w:p>
    <w:p w:rsidR="00CB551F" w:rsidRDefault="00CB551F" w:rsidP="00CB551F">
      <w:pPr>
        <w:pStyle w:val="Corpsdetexte"/>
        <w:numPr>
          <w:ilvl w:val="0"/>
          <w:numId w:val="12"/>
        </w:numPr>
        <w:spacing w:after="180"/>
      </w:pPr>
      <w:r>
        <w:t>81 billets de 5 $ et 324 billets de 10 $</w:t>
      </w:r>
    </w:p>
    <w:p w:rsidR="00CB551F" w:rsidRDefault="00CB551F" w:rsidP="00CB551F">
      <w:pPr>
        <w:pStyle w:val="Corpsdetexte"/>
        <w:numPr>
          <w:ilvl w:val="0"/>
          <w:numId w:val="12"/>
        </w:numPr>
      </w:pPr>
      <w:r>
        <w:t>lunette, gant, pantalon, bottes de sécurité, etc.</w:t>
      </w:r>
    </w:p>
    <w:p w:rsidR="00CB551F" w:rsidRDefault="00CB551F" w:rsidP="00CB551F">
      <w:pPr>
        <w:pStyle w:val="Corpsdetexte"/>
        <w:ind w:left="360" w:hanging="360"/>
      </w:pPr>
    </w:p>
    <w:p w:rsidR="00CB551F" w:rsidRDefault="00CB551F" w:rsidP="00CB551F">
      <w:pPr>
        <w:pStyle w:val="Corpsdetexte"/>
        <w:ind w:left="360" w:hanging="360"/>
      </w:pPr>
    </w:p>
    <w:p w:rsidR="00CB551F" w:rsidRDefault="00CB551F" w:rsidP="00CB551F">
      <w:pPr>
        <w:pStyle w:val="Corpsdetexte"/>
        <w:ind w:left="360" w:hanging="360"/>
      </w:pPr>
    </w:p>
    <w:p w:rsidR="00CB551F" w:rsidRDefault="00CB551F" w:rsidP="00CB551F">
      <w:pPr>
        <w:pStyle w:val="Corpsdetexte"/>
        <w:ind w:left="360" w:hanging="360"/>
      </w:pPr>
    </w:p>
    <w:p w:rsidR="00CB551F" w:rsidRDefault="00CB551F" w:rsidP="00CB551F">
      <w:pPr>
        <w:pStyle w:val="Sous-titreSAE"/>
      </w:pPr>
      <w:r>
        <w:t>Application géométrique de trigonométrie</w:t>
      </w:r>
    </w:p>
    <w:p w:rsidR="00CB551F" w:rsidRDefault="00CB551F" w:rsidP="00CB551F">
      <w:pPr>
        <w:pStyle w:val="NoParagraphStyle"/>
        <w:jc w:val="both"/>
        <w:rPr>
          <w:rFonts w:ascii="ArialMT" w:hAnsi="ArialMT" w:cs="ArialMT"/>
        </w:rPr>
      </w:pPr>
    </w:p>
    <w:p w:rsidR="00CB551F" w:rsidRDefault="00CB551F" w:rsidP="00CB551F">
      <w:pPr>
        <w:pStyle w:val="Corpsdetexte"/>
        <w:numPr>
          <w:ilvl w:val="0"/>
          <w:numId w:val="13"/>
        </w:numPr>
        <w:spacing w:after="180"/>
      </w:pPr>
      <w:r>
        <w:t>41,97 m</w:t>
      </w:r>
    </w:p>
    <w:p w:rsidR="00CB551F" w:rsidRDefault="00CB551F" w:rsidP="00CB551F">
      <w:pPr>
        <w:pStyle w:val="Corpsdetexte"/>
        <w:numPr>
          <w:ilvl w:val="0"/>
          <w:numId w:val="13"/>
        </w:numPr>
        <w:spacing w:after="180"/>
      </w:pPr>
      <w:r>
        <w:t>298,62 m</w:t>
      </w:r>
    </w:p>
    <w:p w:rsidR="00CB551F" w:rsidRDefault="00CB551F" w:rsidP="00CB551F">
      <w:pPr>
        <w:pStyle w:val="Corpsdetexte"/>
        <w:numPr>
          <w:ilvl w:val="0"/>
          <w:numId w:val="13"/>
        </w:numPr>
      </w:pPr>
      <w:r>
        <w:t>Arbre de 48,96 m de haut à 15 m de distance</w:t>
      </w:r>
    </w:p>
    <w:p w:rsidR="00CB551F" w:rsidRDefault="00CB551F" w:rsidP="00CB551F">
      <w:pPr>
        <w:pStyle w:val="Sous-titreSAE"/>
      </w:pPr>
    </w:p>
    <w:p w:rsidR="00CB551F" w:rsidRDefault="00CB551F" w:rsidP="00CB551F">
      <w:pPr>
        <w:pStyle w:val="Sous-titreSAE"/>
      </w:pPr>
      <w:r>
        <w:t>Statistiques</w:t>
      </w:r>
    </w:p>
    <w:p w:rsidR="00CB551F" w:rsidRDefault="00CB551F" w:rsidP="00CB551F">
      <w:pPr>
        <w:pStyle w:val="NoParagraphStyle"/>
        <w:jc w:val="both"/>
        <w:rPr>
          <w:rFonts w:ascii="ArialMT" w:hAnsi="ArialMT" w:cs="ArialMT"/>
        </w:rPr>
      </w:pPr>
    </w:p>
    <w:p w:rsidR="00CB551F" w:rsidRDefault="00CB551F" w:rsidP="00CB551F">
      <w:pPr>
        <w:pStyle w:val="Corpsdetexte"/>
        <w:numPr>
          <w:ilvl w:val="0"/>
          <w:numId w:val="14"/>
        </w:numPr>
        <w:spacing w:after="180"/>
      </w:pPr>
      <w:r>
        <w:t>oui environ 33 771,50 $ par jour</w:t>
      </w:r>
    </w:p>
    <w:p w:rsidR="00CB551F" w:rsidRDefault="00CB551F" w:rsidP="00CB551F">
      <w:pPr>
        <w:pStyle w:val="Corpsdetexte"/>
        <w:numPr>
          <w:ilvl w:val="0"/>
          <w:numId w:val="14"/>
        </w:numPr>
        <w:spacing w:after="180"/>
      </w:pPr>
      <w:r>
        <w:t>246,7 arbres</w:t>
      </w:r>
    </w:p>
    <w:p w:rsidR="00CB551F" w:rsidRDefault="00CB551F" w:rsidP="00CB551F">
      <w:pPr>
        <w:pStyle w:val="Corpsdetexte"/>
        <w:numPr>
          <w:ilvl w:val="0"/>
          <w:numId w:val="14"/>
        </w:numPr>
        <w:spacing w:after="180"/>
      </w:pPr>
      <w:r>
        <w:t>mode : 245 arbres</w:t>
      </w:r>
      <w:r>
        <w:tab/>
      </w:r>
      <w:r>
        <w:tab/>
        <w:t>médiane : 248,5 arbres</w:t>
      </w:r>
    </w:p>
    <w:p w:rsidR="00CB551F" w:rsidRDefault="00CB551F" w:rsidP="00CB551F">
      <w:pPr>
        <w:pStyle w:val="Corpsdetexte"/>
        <w:numPr>
          <w:ilvl w:val="0"/>
          <w:numId w:val="14"/>
        </w:numPr>
      </w:pPr>
      <w:r>
        <w:t>33 771,50 $</w:t>
      </w:r>
    </w:p>
    <w:p w:rsidR="00CB551F" w:rsidRDefault="00CB551F" w:rsidP="00CB551F">
      <w:pPr>
        <w:pStyle w:val="NoParagraphStyle"/>
        <w:jc w:val="both"/>
        <w:rPr>
          <w:rFonts w:ascii="ArialMT" w:hAnsi="ArialMT" w:cs="ArialMT"/>
        </w:rPr>
      </w:pPr>
    </w:p>
    <w:p w:rsidR="00CB551F" w:rsidRDefault="00CB551F" w:rsidP="00CB551F">
      <w:pPr>
        <w:pStyle w:val="Sous-titreSAE"/>
      </w:pPr>
      <w:r>
        <w:t>Fonctions polynomiales</w:t>
      </w:r>
    </w:p>
    <w:p w:rsidR="00CB551F" w:rsidRDefault="00CB551F" w:rsidP="00CB551F">
      <w:pPr>
        <w:pStyle w:val="NoParagraphStyle"/>
        <w:jc w:val="both"/>
        <w:rPr>
          <w:rFonts w:ascii="ArialMT" w:hAnsi="ArialMT" w:cs="ArialMT"/>
        </w:rPr>
      </w:pPr>
    </w:p>
    <w:p w:rsidR="00CB551F" w:rsidRDefault="00CB551F" w:rsidP="00CB551F">
      <w:pPr>
        <w:pStyle w:val="Corpsdetexte"/>
        <w:numPr>
          <w:ilvl w:val="0"/>
          <w:numId w:val="15"/>
        </w:numPr>
        <w:spacing w:after="180"/>
      </w:pPr>
      <w:r>
        <w:t>A</w:t>
      </w:r>
    </w:p>
    <w:p w:rsidR="00CB551F" w:rsidRDefault="00CB551F" w:rsidP="00CB551F">
      <w:pPr>
        <w:pStyle w:val="Corpsdetexte"/>
        <w:numPr>
          <w:ilvl w:val="0"/>
          <w:numId w:val="15"/>
        </w:numPr>
      </w:pPr>
      <w:r>
        <w:t>net : 27 900 $</w:t>
      </w:r>
    </w:p>
    <w:p w:rsidR="00CB551F" w:rsidRDefault="00CB551F" w:rsidP="00CB551F">
      <w:pPr>
        <w:pStyle w:val="NoParagraphStyle"/>
        <w:jc w:val="both"/>
        <w:rPr>
          <w:rFonts w:ascii="ArialMT" w:hAnsi="ArialMT" w:cs="ArialMT"/>
        </w:rPr>
      </w:pPr>
    </w:p>
    <w:p w:rsidR="00CB551F" w:rsidRDefault="00CB551F" w:rsidP="00CB551F">
      <w:pPr>
        <w:pStyle w:val="Sous-titreSAE"/>
      </w:pPr>
      <w:r>
        <w:t>Fonctions polynomiales</w:t>
      </w:r>
    </w:p>
    <w:p w:rsidR="00CB551F" w:rsidRDefault="00CB551F" w:rsidP="00CB551F">
      <w:pPr>
        <w:pStyle w:val="NoParagraphStyle"/>
        <w:jc w:val="both"/>
        <w:rPr>
          <w:rFonts w:ascii="ArialMT" w:hAnsi="ArialMT" w:cs="ArialMT"/>
        </w:rPr>
      </w:pPr>
    </w:p>
    <w:p w:rsidR="00CB551F" w:rsidRDefault="00CB551F" w:rsidP="00CB551F">
      <w:pPr>
        <w:pStyle w:val="Corpsdetexte"/>
        <w:numPr>
          <w:ilvl w:val="0"/>
          <w:numId w:val="16"/>
        </w:numPr>
        <w:spacing w:after="216"/>
      </w:pPr>
      <w:r>
        <w:t>A : y = 75 x + 800</w:t>
      </w:r>
      <w:r>
        <w:tab/>
      </w:r>
      <w:r>
        <w:tab/>
        <w:t>B : y = 55 x + 1000</w:t>
      </w:r>
      <w:r>
        <w:tab/>
      </w:r>
      <w:r>
        <w:tab/>
        <w:t>C : y = 100 x + 500</w:t>
      </w:r>
    </w:p>
    <w:p w:rsidR="00CB551F" w:rsidRDefault="00CB551F" w:rsidP="00CB551F">
      <w:pPr>
        <w:pStyle w:val="Corpsdetexte"/>
        <w:numPr>
          <w:ilvl w:val="0"/>
          <w:numId w:val="16"/>
        </w:numPr>
      </w:pPr>
    </w:p>
    <w:p w:rsidR="00CB551F" w:rsidRDefault="00CB551F" w:rsidP="00CB551F">
      <w:pPr>
        <w:pStyle w:val="Corpsdetexte"/>
      </w:pP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394335</wp:posOffset>
            </wp:positionH>
            <wp:positionV relativeFrom="paragraph">
              <wp:posOffset>68580</wp:posOffset>
            </wp:positionV>
            <wp:extent cx="5426764" cy="3543300"/>
            <wp:effectExtent l="0" t="0" r="889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563" cy="3543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  <w:r>
        <w:tab/>
        <w:t>Prix ($)</w:t>
      </w: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</w:p>
    <w:p w:rsidR="00CB551F" w:rsidRDefault="00CB551F" w:rsidP="00CB551F">
      <w:pPr>
        <w:pStyle w:val="Corpsdetexte"/>
      </w:pPr>
      <w:r>
        <w:tab/>
      </w:r>
      <w:r>
        <w:tab/>
      </w:r>
      <w:r>
        <w:tab/>
      </w:r>
      <w:r>
        <w:tab/>
      </w:r>
      <w:r>
        <w:tab/>
        <w:t xml:space="preserve">Nombre d’heures </w:t>
      </w:r>
      <w:r>
        <w:t>travaillées</w:t>
      </w:r>
      <w:r>
        <w:t xml:space="preserve"> par l’entrepreneur (h)</w:t>
      </w:r>
    </w:p>
    <w:p w:rsidR="00CB551F" w:rsidRDefault="00CB551F" w:rsidP="00CB551F">
      <w:pPr>
        <w:pStyle w:val="Corpsdetexte"/>
      </w:pPr>
      <w:bookmarkStart w:id="0" w:name="_GoBack"/>
      <w:bookmarkEnd w:id="0"/>
    </w:p>
    <w:p w:rsidR="00CB551F" w:rsidRDefault="00CB551F" w:rsidP="00CB551F">
      <w:pPr>
        <w:pStyle w:val="Corpsdetexte"/>
      </w:pPr>
    </w:p>
    <w:p w:rsidR="00C61C34" w:rsidRDefault="00CB551F" w:rsidP="00CB551F">
      <w:pPr>
        <w:pStyle w:val="Corpsdetexte"/>
        <w:ind w:left="360" w:hanging="360"/>
      </w:pPr>
      <w:proofErr w:type="gramStart"/>
      <w:r>
        <w:t>entrepreneur</w:t>
      </w:r>
      <w:proofErr w:type="gramEnd"/>
      <w:r>
        <w:t xml:space="preserve"> B</w:t>
      </w:r>
    </w:p>
    <w:sectPr w:rsidR="00C61C34" w:rsidSect="00CA7EE2">
      <w:pgSz w:w="12240" w:h="15840"/>
      <w:pgMar w:top="720" w:right="720" w:bottom="720" w:left="72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Frutiger-LightCn">
    <w:altName w:val="Frutiger 47LightC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Frutiger-BoldCn">
    <w:altName w:val="Frutiger 67BoldC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-BoldMT">
    <w:altName w:val="Arial Bold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-BoldItalicMT">
    <w:altName w:val="Arial Bold Italic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-ItalicMT">
    <w:altName w:val="Arial Italic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1063D9"/>
    <w:multiLevelType w:val="hybridMultilevel"/>
    <w:tmpl w:val="02E0C84E"/>
    <w:lvl w:ilvl="0" w:tplc="BFFA674A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5F6230"/>
    <w:multiLevelType w:val="hybridMultilevel"/>
    <w:tmpl w:val="3C562524"/>
    <w:lvl w:ilvl="0" w:tplc="BFFA674A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2E3038"/>
    <w:multiLevelType w:val="hybridMultilevel"/>
    <w:tmpl w:val="01C05D18"/>
    <w:lvl w:ilvl="0" w:tplc="BFFA674A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567226"/>
    <w:multiLevelType w:val="multilevel"/>
    <w:tmpl w:val="1C9CDBB8"/>
    <w:lvl w:ilvl="0">
      <w:start w:val="1"/>
      <w:numFmt w:val="decimal"/>
      <w:lvlText w:val="%1."/>
      <w:lvlJc w:val="left"/>
      <w:pPr>
        <w:ind w:left="777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97" w:hanging="360"/>
      </w:pPr>
    </w:lvl>
    <w:lvl w:ilvl="2">
      <w:start w:val="1"/>
      <w:numFmt w:val="lowerRoman"/>
      <w:lvlText w:val="%3."/>
      <w:lvlJc w:val="right"/>
      <w:pPr>
        <w:ind w:left="2217" w:hanging="180"/>
      </w:pPr>
    </w:lvl>
    <w:lvl w:ilvl="3">
      <w:start w:val="1"/>
      <w:numFmt w:val="decimal"/>
      <w:lvlText w:val="%4."/>
      <w:lvlJc w:val="left"/>
      <w:pPr>
        <w:ind w:left="2937" w:hanging="360"/>
      </w:pPr>
    </w:lvl>
    <w:lvl w:ilvl="4">
      <w:start w:val="1"/>
      <w:numFmt w:val="lowerLetter"/>
      <w:lvlText w:val="%5."/>
      <w:lvlJc w:val="left"/>
      <w:pPr>
        <w:ind w:left="3657" w:hanging="360"/>
      </w:pPr>
    </w:lvl>
    <w:lvl w:ilvl="5">
      <w:start w:val="1"/>
      <w:numFmt w:val="lowerRoman"/>
      <w:lvlText w:val="%6."/>
      <w:lvlJc w:val="right"/>
      <w:pPr>
        <w:ind w:left="4377" w:hanging="180"/>
      </w:pPr>
    </w:lvl>
    <w:lvl w:ilvl="6">
      <w:start w:val="1"/>
      <w:numFmt w:val="decimal"/>
      <w:lvlText w:val="%7."/>
      <w:lvlJc w:val="left"/>
      <w:pPr>
        <w:ind w:left="5097" w:hanging="360"/>
      </w:pPr>
    </w:lvl>
    <w:lvl w:ilvl="7">
      <w:start w:val="1"/>
      <w:numFmt w:val="lowerLetter"/>
      <w:lvlText w:val="%8."/>
      <w:lvlJc w:val="left"/>
      <w:pPr>
        <w:ind w:left="5817" w:hanging="360"/>
      </w:pPr>
    </w:lvl>
    <w:lvl w:ilvl="8">
      <w:start w:val="1"/>
      <w:numFmt w:val="lowerRoman"/>
      <w:lvlText w:val="%9."/>
      <w:lvlJc w:val="right"/>
      <w:pPr>
        <w:ind w:left="6537" w:hanging="180"/>
      </w:pPr>
    </w:lvl>
  </w:abstractNum>
  <w:abstractNum w:abstractNumId="4">
    <w:nsid w:val="239370B6"/>
    <w:multiLevelType w:val="hybridMultilevel"/>
    <w:tmpl w:val="885A6644"/>
    <w:lvl w:ilvl="0" w:tplc="BFFA674A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44356F7"/>
    <w:multiLevelType w:val="hybridMultilevel"/>
    <w:tmpl w:val="02BC35D0"/>
    <w:lvl w:ilvl="0" w:tplc="BFFA674A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69135D8"/>
    <w:multiLevelType w:val="hybridMultilevel"/>
    <w:tmpl w:val="AF48E46E"/>
    <w:lvl w:ilvl="0" w:tplc="BFFA674A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2500417"/>
    <w:multiLevelType w:val="hybridMultilevel"/>
    <w:tmpl w:val="1C9CDBB8"/>
    <w:lvl w:ilvl="0" w:tplc="BFFA674A">
      <w:start w:val="1"/>
      <w:numFmt w:val="decimal"/>
      <w:lvlText w:val="%1."/>
      <w:lvlJc w:val="left"/>
      <w:pPr>
        <w:ind w:left="777" w:hanging="360"/>
      </w:pPr>
      <w:rPr>
        <w:vertAlign w:val="baseline"/>
      </w:rPr>
    </w:lvl>
    <w:lvl w:ilvl="1" w:tplc="040C0019" w:tentative="1">
      <w:start w:val="1"/>
      <w:numFmt w:val="lowerLetter"/>
      <w:lvlText w:val="%2."/>
      <w:lvlJc w:val="left"/>
      <w:pPr>
        <w:ind w:left="1497" w:hanging="360"/>
      </w:pPr>
    </w:lvl>
    <w:lvl w:ilvl="2" w:tplc="040C001B" w:tentative="1">
      <w:start w:val="1"/>
      <w:numFmt w:val="lowerRoman"/>
      <w:lvlText w:val="%3."/>
      <w:lvlJc w:val="right"/>
      <w:pPr>
        <w:ind w:left="2217" w:hanging="180"/>
      </w:pPr>
    </w:lvl>
    <w:lvl w:ilvl="3" w:tplc="040C000F" w:tentative="1">
      <w:start w:val="1"/>
      <w:numFmt w:val="decimal"/>
      <w:lvlText w:val="%4."/>
      <w:lvlJc w:val="left"/>
      <w:pPr>
        <w:ind w:left="2937" w:hanging="360"/>
      </w:pPr>
    </w:lvl>
    <w:lvl w:ilvl="4" w:tplc="040C0019" w:tentative="1">
      <w:start w:val="1"/>
      <w:numFmt w:val="lowerLetter"/>
      <w:lvlText w:val="%5."/>
      <w:lvlJc w:val="left"/>
      <w:pPr>
        <w:ind w:left="3657" w:hanging="360"/>
      </w:pPr>
    </w:lvl>
    <w:lvl w:ilvl="5" w:tplc="040C001B" w:tentative="1">
      <w:start w:val="1"/>
      <w:numFmt w:val="lowerRoman"/>
      <w:lvlText w:val="%6."/>
      <w:lvlJc w:val="right"/>
      <w:pPr>
        <w:ind w:left="4377" w:hanging="180"/>
      </w:pPr>
    </w:lvl>
    <w:lvl w:ilvl="6" w:tplc="040C000F" w:tentative="1">
      <w:start w:val="1"/>
      <w:numFmt w:val="decimal"/>
      <w:lvlText w:val="%7."/>
      <w:lvlJc w:val="left"/>
      <w:pPr>
        <w:ind w:left="5097" w:hanging="360"/>
      </w:pPr>
    </w:lvl>
    <w:lvl w:ilvl="7" w:tplc="040C0019" w:tentative="1">
      <w:start w:val="1"/>
      <w:numFmt w:val="lowerLetter"/>
      <w:lvlText w:val="%8."/>
      <w:lvlJc w:val="left"/>
      <w:pPr>
        <w:ind w:left="5817" w:hanging="360"/>
      </w:pPr>
    </w:lvl>
    <w:lvl w:ilvl="8" w:tplc="040C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8">
    <w:nsid w:val="52F53869"/>
    <w:multiLevelType w:val="multilevel"/>
    <w:tmpl w:val="645EDAE4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9AC72A4"/>
    <w:multiLevelType w:val="hybridMultilevel"/>
    <w:tmpl w:val="82600C6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D2C2BC0"/>
    <w:multiLevelType w:val="hybridMultilevel"/>
    <w:tmpl w:val="F65AA272"/>
    <w:lvl w:ilvl="0" w:tplc="BFFA674A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36B3C2C"/>
    <w:multiLevelType w:val="hybridMultilevel"/>
    <w:tmpl w:val="645EDAE4"/>
    <w:lvl w:ilvl="0" w:tplc="BFFA674A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C164BCA"/>
    <w:multiLevelType w:val="multilevel"/>
    <w:tmpl w:val="885A6644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D0767D4"/>
    <w:multiLevelType w:val="hybridMultilevel"/>
    <w:tmpl w:val="D9AA10A8"/>
    <w:lvl w:ilvl="0" w:tplc="BFFA674A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E312A4A"/>
    <w:multiLevelType w:val="multilevel"/>
    <w:tmpl w:val="3C562524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64A44BA"/>
    <w:multiLevelType w:val="hybridMultilevel"/>
    <w:tmpl w:val="4D10D58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9"/>
  </w:num>
  <w:num w:numId="3">
    <w:abstractNumId w:val="1"/>
  </w:num>
  <w:num w:numId="4">
    <w:abstractNumId w:val="4"/>
  </w:num>
  <w:num w:numId="5">
    <w:abstractNumId w:val="11"/>
  </w:num>
  <w:num w:numId="6">
    <w:abstractNumId w:val="12"/>
  </w:num>
  <w:num w:numId="7">
    <w:abstractNumId w:val="8"/>
  </w:num>
  <w:num w:numId="8">
    <w:abstractNumId w:val="14"/>
  </w:num>
  <w:num w:numId="9">
    <w:abstractNumId w:val="0"/>
  </w:num>
  <w:num w:numId="10">
    <w:abstractNumId w:val="7"/>
  </w:num>
  <w:num w:numId="11">
    <w:abstractNumId w:val="3"/>
  </w:num>
  <w:num w:numId="12">
    <w:abstractNumId w:val="5"/>
  </w:num>
  <w:num w:numId="13">
    <w:abstractNumId w:val="13"/>
  </w:num>
  <w:num w:numId="14">
    <w:abstractNumId w:val="6"/>
  </w:num>
  <w:num w:numId="15">
    <w:abstractNumId w:val="2"/>
  </w:num>
  <w:num w:numId="1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551F"/>
    <w:rsid w:val="001C15A4"/>
    <w:rsid w:val="00B036D4"/>
    <w:rsid w:val="00C61C34"/>
    <w:rsid w:val="00CB55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54B96C7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fr-CA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NoParagraphStyle">
    <w:name w:val="[No Paragraph Style]"/>
    <w:rsid w:val="00CB551F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  <w:sz w:val="24"/>
      <w:szCs w:val="24"/>
      <w:lang w:val="fr-FR"/>
    </w:rPr>
  </w:style>
  <w:style w:type="paragraph" w:styleId="Corpsdetexte">
    <w:name w:val="Body Text"/>
    <w:basedOn w:val="NoParagraphStyle"/>
    <w:link w:val="CorpsdetexteCar"/>
    <w:uiPriority w:val="99"/>
    <w:rsid w:val="00CB551F"/>
    <w:pPr>
      <w:spacing w:line="288" w:lineRule="atLeast"/>
      <w:jc w:val="both"/>
      <w:textAlignment w:val="baseline"/>
    </w:pPr>
    <w:rPr>
      <w:rFonts w:ascii="Frutiger-LightCn" w:hAnsi="Frutiger-LightCn" w:cs="Frutiger-LightCn"/>
      <w:sz w:val="22"/>
      <w:szCs w:val="22"/>
      <w:u w:color="000000"/>
    </w:rPr>
  </w:style>
  <w:style w:type="character" w:customStyle="1" w:styleId="CorpsdetexteCar">
    <w:name w:val="Corps de texte Car"/>
    <w:basedOn w:val="Policepardfaut"/>
    <w:link w:val="Corpsdetexte"/>
    <w:uiPriority w:val="99"/>
    <w:rsid w:val="00CB551F"/>
    <w:rPr>
      <w:rFonts w:ascii="Frutiger-LightCn" w:hAnsi="Frutiger-LightCn" w:cs="Frutiger-LightCn"/>
      <w:color w:val="000000"/>
      <w:sz w:val="22"/>
      <w:szCs w:val="22"/>
      <w:u w:color="000000"/>
      <w:lang w:val="fr-FR"/>
    </w:rPr>
  </w:style>
  <w:style w:type="paragraph" w:customStyle="1" w:styleId="Sous-titreSAE">
    <w:name w:val="Sous-titre SAE"/>
    <w:basedOn w:val="Corpsdetexte"/>
    <w:uiPriority w:val="99"/>
    <w:rsid w:val="00CB551F"/>
    <w:pPr>
      <w:spacing w:line="288" w:lineRule="auto"/>
    </w:pPr>
    <w:rPr>
      <w:rFonts w:ascii="Frutiger-BoldCn" w:hAnsi="Frutiger-BoldCn" w:cs="Frutiger-BoldCn"/>
      <w:b/>
      <w:bCs/>
      <w:caps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B551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B551F"/>
    <w:rPr>
      <w:rFonts w:ascii="Lucida Grande" w:hAnsi="Lucida Grande" w:cs="Lucida Grande"/>
      <w:sz w:val="18"/>
      <w:szCs w:val="18"/>
      <w:lang w:eastAsia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fr-CA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NoParagraphStyle">
    <w:name w:val="[No Paragraph Style]"/>
    <w:rsid w:val="00CB551F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  <w:sz w:val="24"/>
      <w:szCs w:val="24"/>
      <w:lang w:val="fr-FR"/>
    </w:rPr>
  </w:style>
  <w:style w:type="paragraph" w:styleId="Corpsdetexte">
    <w:name w:val="Body Text"/>
    <w:basedOn w:val="NoParagraphStyle"/>
    <w:link w:val="CorpsdetexteCar"/>
    <w:uiPriority w:val="99"/>
    <w:rsid w:val="00CB551F"/>
    <w:pPr>
      <w:spacing w:line="288" w:lineRule="atLeast"/>
      <w:jc w:val="both"/>
      <w:textAlignment w:val="baseline"/>
    </w:pPr>
    <w:rPr>
      <w:rFonts w:ascii="Frutiger-LightCn" w:hAnsi="Frutiger-LightCn" w:cs="Frutiger-LightCn"/>
      <w:sz w:val="22"/>
      <w:szCs w:val="22"/>
      <w:u w:color="000000"/>
    </w:rPr>
  </w:style>
  <w:style w:type="character" w:customStyle="1" w:styleId="CorpsdetexteCar">
    <w:name w:val="Corps de texte Car"/>
    <w:basedOn w:val="Policepardfaut"/>
    <w:link w:val="Corpsdetexte"/>
    <w:uiPriority w:val="99"/>
    <w:rsid w:val="00CB551F"/>
    <w:rPr>
      <w:rFonts w:ascii="Frutiger-LightCn" w:hAnsi="Frutiger-LightCn" w:cs="Frutiger-LightCn"/>
      <w:color w:val="000000"/>
      <w:sz w:val="22"/>
      <w:szCs w:val="22"/>
      <w:u w:color="000000"/>
      <w:lang w:val="fr-FR"/>
    </w:rPr>
  </w:style>
  <w:style w:type="paragraph" w:customStyle="1" w:styleId="Sous-titreSAE">
    <w:name w:val="Sous-titre SAE"/>
    <w:basedOn w:val="Corpsdetexte"/>
    <w:uiPriority w:val="99"/>
    <w:rsid w:val="00CB551F"/>
    <w:pPr>
      <w:spacing w:line="288" w:lineRule="auto"/>
    </w:pPr>
    <w:rPr>
      <w:rFonts w:ascii="Frutiger-BoldCn" w:hAnsi="Frutiger-BoldCn" w:cs="Frutiger-BoldCn"/>
      <w:b/>
      <w:bCs/>
      <w:caps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B551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B551F"/>
    <w:rPr>
      <w:rFonts w:ascii="Lucida Grande" w:hAnsi="Lucida Grande" w:cs="Lucida Grande"/>
      <w:sz w:val="18"/>
      <w:szCs w:val="18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4" Type="http://schemas.openxmlformats.org/officeDocument/2006/relationships/settings" Target="settings.xml"/><Relationship Id="rId10" Type="http://schemas.openxmlformats.org/officeDocument/2006/relationships/theme" Target="theme/theme1.xml"/><Relationship Id="rId5" Type="http://schemas.openxmlformats.org/officeDocument/2006/relationships/webSettings" Target="webSettings.xml"/><Relationship Id="rId7" Type="http://schemas.openxmlformats.org/officeDocument/2006/relationships/image" Target="media/image2.emf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9" Type="http://schemas.openxmlformats.org/officeDocument/2006/relationships/fontTable" Target="fontTable.xml"/><Relationship Id="rId3" Type="http://schemas.microsoft.com/office/2007/relationships/stylesWithEffects" Target="stylesWithEffects.xml"/><Relationship Id="rId6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400</Words>
  <Characters>2202</Characters>
  <Application>Microsoft Macintosh Word</Application>
  <DocSecurity>0</DocSecurity>
  <Lines>18</Lines>
  <Paragraphs>5</Paragraphs>
  <ScaleCrop>false</ScaleCrop>
  <Company>AFCE</Company>
  <LinksUpToDate>false</LinksUpToDate>
  <CharactersWithSpaces>2597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IMAC développement</dc:creator>
  <cp:keywords/>
  <dc:description/>
  <cp:lastModifiedBy>IMAC développement</cp:lastModifiedBy>
  <cp:revision>1</cp:revision>
  <dcterms:created xsi:type="dcterms:W3CDTF">2013-02-21T15:21:00Z</dcterms:created>
  <dcterms:modified xsi:type="dcterms:W3CDTF">2013-02-21T15:30:00Z</dcterms:modified>
</cp:coreProperties>
</file>